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2" w:rsidRDefault="00FD51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5132" w:rsidRDefault="00FD5132">
      <w:pPr>
        <w:pStyle w:val="ConsPlusNormal"/>
        <w:jc w:val="both"/>
        <w:outlineLvl w:val="0"/>
      </w:pPr>
    </w:p>
    <w:p w:rsidR="00FD5132" w:rsidRDefault="00FD513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FD5132" w:rsidRDefault="00FD5132">
      <w:pPr>
        <w:pStyle w:val="ConsPlusTitle"/>
        <w:jc w:val="center"/>
      </w:pPr>
    </w:p>
    <w:p w:rsidR="00FD5132" w:rsidRDefault="00FD5132">
      <w:pPr>
        <w:pStyle w:val="ConsPlusTitle"/>
        <w:jc w:val="center"/>
      </w:pPr>
      <w:r>
        <w:t>ПОСТАНОВЛЕНИЕ</w:t>
      </w:r>
    </w:p>
    <w:p w:rsidR="00FD5132" w:rsidRDefault="00FD5132">
      <w:pPr>
        <w:pStyle w:val="ConsPlusTitle"/>
        <w:jc w:val="center"/>
      </w:pPr>
      <w:r>
        <w:t>от 14 мая 2013 г. N 200</w:t>
      </w:r>
    </w:p>
    <w:p w:rsidR="00FD5132" w:rsidRDefault="00FD5132">
      <w:pPr>
        <w:pStyle w:val="ConsPlusTitle"/>
        <w:jc w:val="center"/>
      </w:pPr>
    </w:p>
    <w:p w:rsidR="00FD5132" w:rsidRDefault="00FD5132">
      <w:pPr>
        <w:pStyle w:val="ConsPlusTitle"/>
        <w:jc w:val="center"/>
      </w:pPr>
      <w:r>
        <w:t>О СОЗДАНИИ ОБЛАСТНОЙ КОМИССИИ ПО КООРДИНАЦИИ ДЕЯТЕЛЬНОСТИ</w:t>
      </w:r>
    </w:p>
    <w:p w:rsidR="00FD5132" w:rsidRDefault="00FD5132">
      <w:pPr>
        <w:pStyle w:val="ConsPlusTitle"/>
        <w:jc w:val="center"/>
      </w:pPr>
      <w:r>
        <w:t>В СФЕРЕ ФОРМИРОВАНИЯ ДОСТУПНОЙ СРЕДЫ ЖИЗНЕДЕЯТЕЛЬНОСТИ</w:t>
      </w:r>
    </w:p>
    <w:p w:rsidR="00FD5132" w:rsidRDefault="00FD5132">
      <w:pPr>
        <w:pStyle w:val="ConsPlusTitle"/>
        <w:jc w:val="center"/>
      </w:pPr>
      <w:r>
        <w:t>ДЛЯ ИНВАЛИДОВ И ДРУГИХ МАЛОМОБИЛЬНЫХ ГРУПП НАСЕЛЕНИЯ</w:t>
      </w:r>
    </w:p>
    <w:p w:rsidR="00FD5132" w:rsidRDefault="00FD5132">
      <w:pPr>
        <w:pStyle w:val="ConsPlusTitle"/>
        <w:jc w:val="center"/>
      </w:pPr>
      <w:r>
        <w:t>В КЕМЕРОВСКОЙ ОБЛАСТИ</w:t>
      </w:r>
    </w:p>
    <w:p w:rsidR="00FD5132" w:rsidRDefault="00FD5132">
      <w:pPr>
        <w:pStyle w:val="ConsPlusNormal"/>
        <w:jc w:val="center"/>
      </w:pPr>
      <w:r>
        <w:t>Список изменяющих документов</w:t>
      </w:r>
    </w:p>
    <w:p w:rsidR="00FD5132" w:rsidRDefault="00FD5132">
      <w:pPr>
        <w:pStyle w:val="ConsPlusNormal"/>
        <w:jc w:val="center"/>
      </w:pPr>
      <w:r>
        <w:t>(в ред. постановлений Коллегии Администрации Кемеровской области</w:t>
      </w:r>
    </w:p>
    <w:p w:rsidR="00FD5132" w:rsidRDefault="00FD5132">
      <w:pPr>
        <w:pStyle w:val="ConsPlusNormal"/>
        <w:jc w:val="center"/>
      </w:pPr>
      <w:r>
        <w:t xml:space="preserve">от 12.08.2014 </w:t>
      </w:r>
      <w:hyperlink r:id="rId5" w:history="1">
        <w:r>
          <w:rPr>
            <w:color w:val="0000FF"/>
          </w:rPr>
          <w:t>N 320</w:t>
        </w:r>
      </w:hyperlink>
      <w:r>
        <w:t xml:space="preserve">, от 05.07.2016 </w:t>
      </w:r>
      <w:hyperlink r:id="rId6" w:history="1">
        <w:r>
          <w:rPr>
            <w:color w:val="0000FF"/>
          </w:rPr>
          <w:t>N 273</w:t>
        </w:r>
      </w:hyperlink>
      <w:r>
        <w:t>)</w:t>
      </w:r>
    </w:p>
    <w:p w:rsidR="00FD5132" w:rsidRDefault="00FD5132">
      <w:pPr>
        <w:pStyle w:val="ConsPlusNormal"/>
        <w:jc w:val="center"/>
      </w:pPr>
    </w:p>
    <w:p w:rsidR="00FD5132" w:rsidRDefault="00FD5132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01.12.2015 N 1297, и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интеграции инвалидов в общество Коллегия Администрации Кемеровской области постановляет:</w:t>
      </w:r>
    </w:p>
    <w:p w:rsidR="00FD5132" w:rsidRDefault="00FD513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05.07.2016 N 273)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  <w:r>
        <w:t>1. Создать областную комиссию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области.</w:t>
      </w:r>
    </w:p>
    <w:p w:rsidR="00FD5132" w:rsidRDefault="00FD5132">
      <w:pPr>
        <w:pStyle w:val="ConsPlusNormal"/>
        <w:ind w:firstLine="540"/>
        <w:jc w:val="both"/>
      </w:pPr>
      <w:r>
        <w:t>2. Утвердить:</w:t>
      </w:r>
    </w:p>
    <w:p w:rsidR="00FD5132" w:rsidRDefault="00FD5132">
      <w:pPr>
        <w:pStyle w:val="ConsPlusNormal"/>
        <w:ind w:firstLine="540"/>
        <w:jc w:val="both"/>
      </w:pPr>
      <w:r>
        <w:t xml:space="preserve">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области;</w:t>
      </w:r>
    </w:p>
    <w:p w:rsidR="00FD5132" w:rsidRDefault="00FD5132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состав</w:t>
        </w:r>
      </w:hyperlink>
      <w:r>
        <w:t xml:space="preserve">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области;</w:t>
      </w:r>
    </w:p>
    <w:p w:rsidR="00FD5132" w:rsidRDefault="00FD5132">
      <w:pPr>
        <w:pStyle w:val="ConsPlusNormal"/>
        <w:ind w:firstLine="540"/>
        <w:jc w:val="both"/>
      </w:pPr>
      <w:r>
        <w:t xml:space="preserve">прилагаемый примерный </w:t>
      </w:r>
      <w:hyperlink w:anchor="P172" w:history="1">
        <w:r>
          <w:rPr>
            <w:color w:val="0000FF"/>
          </w:rPr>
          <w:t>перечень</w:t>
        </w:r>
      </w:hyperlink>
      <w:r>
        <w:t xml:space="preserve"> объектов, подлежащих обследованию в целях создания условий для беспрепятственного доступа инвалидов.</w:t>
      </w:r>
    </w:p>
    <w:p w:rsidR="00FD5132" w:rsidRDefault="00FD5132">
      <w:pPr>
        <w:pStyle w:val="ConsPlusNormal"/>
        <w:ind w:firstLine="540"/>
        <w:jc w:val="both"/>
      </w:pPr>
      <w:r>
        <w:t>3. Рекомендовать главам муниципальных образований Кемеровской области создать территориальные комиссии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FD5132" w:rsidRDefault="00FD5132">
      <w:pPr>
        <w:pStyle w:val="ConsPlusNormal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FD5132" w:rsidRDefault="00FD5132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Губернатора Кемеровской области В.К.Цоя.</w:t>
      </w:r>
    </w:p>
    <w:p w:rsidR="00FD5132" w:rsidRDefault="00FD513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05.07.2016 N 273)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jc w:val="right"/>
      </w:pPr>
      <w:r>
        <w:t>И.о. Губернатора</w:t>
      </w:r>
    </w:p>
    <w:p w:rsidR="00FD5132" w:rsidRDefault="00FD5132">
      <w:pPr>
        <w:pStyle w:val="ConsPlusNormal"/>
        <w:jc w:val="right"/>
      </w:pPr>
      <w:r>
        <w:t>Кемеровской области</w:t>
      </w:r>
    </w:p>
    <w:p w:rsidR="00FD5132" w:rsidRDefault="00FD5132">
      <w:pPr>
        <w:pStyle w:val="ConsPlusNormal"/>
        <w:jc w:val="right"/>
      </w:pPr>
      <w:r>
        <w:t>В.П.МАЗИКИН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jc w:val="right"/>
        <w:outlineLvl w:val="0"/>
      </w:pPr>
      <w:r>
        <w:lastRenderedPageBreak/>
        <w:t>Утверждено</w:t>
      </w:r>
    </w:p>
    <w:p w:rsidR="00FD5132" w:rsidRDefault="00FD5132">
      <w:pPr>
        <w:pStyle w:val="ConsPlusNormal"/>
        <w:jc w:val="right"/>
      </w:pPr>
      <w:r>
        <w:t>постановлением</w:t>
      </w:r>
    </w:p>
    <w:p w:rsidR="00FD5132" w:rsidRDefault="00FD5132">
      <w:pPr>
        <w:pStyle w:val="ConsPlusNormal"/>
        <w:jc w:val="right"/>
      </w:pPr>
      <w:r>
        <w:t>Коллегии Администрации</w:t>
      </w:r>
    </w:p>
    <w:p w:rsidR="00FD5132" w:rsidRDefault="00FD5132">
      <w:pPr>
        <w:pStyle w:val="ConsPlusNormal"/>
        <w:jc w:val="right"/>
      </w:pPr>
      <w:r>
        <w:t>Кемеровской области</w:t>
      </w:r>
    </w:p>
    <w:p w:rsidR="00FD5132" w:rsidRDefault="00FD5132">
      <w:pPr>
        <w:pStyle w:val="ConsPlusNormal"/>
        <w:jc w:val="right"/>
      </w:pPr>
      <w:r>
        <w:t>от 14 мая 2013 г. N 200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Title"/>
        <w:jc w:val="center"/>
      </w:pPr>
      <w:bookmarkStart w:id="0" w:name="P41"/>
      <w:bookmarkEnd w:id="0"/>
      <w:r>
        <w:t>ПОЛОЖЕНИЕ</w:t>
      </w:r>
    </w:p>
    <w:p w:rsidR="00FD5132" w:rsidRDefault="00FD5132">
      <w:pPr>
        <w:pStyle w:val="ConsPlusTitle"/>
        <w:jc w:val="center"/>
      </w:pPr>
      <w:r>
        <w:t>ОБ ОБЛАСТНОЙ КОМИССИИ ПО КООРДИНАЦИИ ДЕЯТЕЛЬНОСТИ В СФЕРЕ</w:t>
      </w:r>
    </w:p>
    <w:p w:rsidR="00FD5132" w:rsidRDefault="00FD5132">
      <w:pPr>
        <w:pStyle w:val="ConsPlusTitle"/>
        <w:jc w:val="center"/>
      </w:pPr>
      <w:r>
        <w:t>ФОРМИРОВАНИЯ ДОСТУПНОЙ СРЕДЫ ЖИЗНЕДЕЯТЕЛЬНОСТИ</w:t>
      </w:r>
    </w:p>
    <w:p w:rsidR="00FD5132" w:rsidRDefault="00FD5132">
      <w:pPr>
        <w:pStyle w:val="ConsPlusTitle"/>
        <w:jc w:val="center"/>
      </w:pPr>
      <w:r>
        <w:t>ДЛЯ ИНВАЛИДОВ И ДРУГИХ МАЛОМОБИЛЬНЫХ ГРУПП НАСЕЛЕНИЯ</w:t>
      </w:r>
    </w:p>
    <w:p w:rsidR="00FD5132" w:rsidRDefault="00FD5132">
      <w:pPr>
        <w:pStyle w:val="ConsPlusTitle"/>
        <w:jc w:val="center"/>
      </w:pPr>
      <w:r>
        <w:t>В КЕМЕРОВСКОЙ ОБЛАСТИ</w:t>
      </w:r>
    </w:p>
    <w:p w:rsidR="00FD5132" w:rsidRDefault="00FD5132">
      <w:pPr>
        <w:pStyle w:val="ConsPlusNormal"/>
        <w:jc w:val="center"/>
      </w:pPr>
      <w:r>
        <w:t>Список изменяющих документов</w:t>
      </w:r>
    </w:p>
    <w:p w:rsidR="00FD5132" w:rsidRDefault="00FD513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</w:p>
    <w:p w:rsidR="00FD5132" w:rsidRDefault="00FD5132">
      <w:pPr>
        <w:pStyle w:val="ConsPlusNormal"/>
        <w:jc w:val="center"/>
      </w:pPr>
      <w:r>
        <w:t>от 05.07.2016 N 273)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  <w:r>
        <w:t>1. Областная комиссия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 (далее - комиссия) является коллегиальным совещательным органом, образованным в целях обеспечения взаимодействия органов государственной власти Кемеровской области, органов местного самоуправления, общественных объединений, научных и других организаций при рассмотрении вопросов, связанных с формированием доступной среды для инвалидов и других маломобильных групп населения в Кемеровской области.</w:t>
      </w:r>
    </w:p>
    <w:p w:rsidR="00FD5132" w:rsidRDefault="00FD5132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а также настоящим Положением.</w:t>
      </w:r>
    </w:p>
    <w:p w:rsidR="00FD5132" w:rsidRDefault="00FD5132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FD5132" w:rsidRDefault="00FD5132">
      <w:pPr>
        <w:pStyle w:val="ConsPlusNormal"/>
        <w:ind w:firstLine="540"/>
        <w:jc w:val="both"/>
      </w:pPr>
      <w: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реализация системных мер,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координация деятельности органов исполнительной власти Кемеровской области в сфере формирования доступной среды жизнедеятельности для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подготовка предложений и рекомендаций органам исполнительной власти Кемеровской области по реализации на территории Кемеровской области государственной политики и нормативных правовых документов в сфере формирования доступной среды жизнедеятельности, участие в подготовке проектов законов и иных нормативных правовых актов в соответствии с компетенцией комиссии;</w:t>
      </w:r>
    </w:p>
    <w:p w:rsidR="00FD5132" w:rsidRDefault="00FD5132">
      <w:pPr>
        <w:pStyle w:val="ConsPlusNormal"/>
        <w:ind w:firstLine="540"/>
        <w:jc w:val="both"/>
      </w:pPr>
      <w:r>
        <w:t>разработка и внесение на рассмотрение Коллегии Администрации Кемеровской области и Губернатора Кемеровской области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взаимодействие в установленном порядке в пределах своей компетенции с органами государственной власти Кемеровской области, организациями и гражданами по вопросам, отнесенным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рассмотрение иных, в том числе сложных и проблемных, вопросов в сфере формирования доступной среды жизнедеятельности для инвалидов и других маломобильных групп населения.</w:t>
      </w:r>
    </w:p>
    <w:p w:rsidR="00FD5132" w:rsidRDefault="00FD5132">
      <w:pPr>
        <w:pStyle w:val="ConsPlusNormal"/>
        <w:ind w:firstLine="540"/>
        <w:jc w:val="both"/>
      </w:pPr>
      <w:r>
        <w:t>4. Комиссия осуществляет деятельность по следующим направлениям:</w:t>
      </w:r>
    </w:p>
    <w:p w:rsidR="00FD5132" w:rsidRDefault="00FD5132">
      <w:pPr>
        <w:pStyle w:val="ConsPlusNormal"/>
        <w:ind w:firstLine="540"/>
        <w:jc w:val="both"/>
      </w:pPr>
      <w:r>
        <w:t>анализ деятельности органов местного самоуправления и организаций независимо от организационно-правовых форм в сфере формирования доступной среды жизнедеятельности для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lastRenderedPageBreak/>
        <w:t>анализ проектов программ и планов мероприятий по созданию условий для беспрепятственного доступа инвалидов к объектам социальной транспортной, инженерной, производственной инфраструктуры, средствам связи и информации, а также результатов выполнения программ и планов, утвержденных правовыми актами Коллегии Администрации Кемеровской области и органов исполнительной власти Кемеровской области отраслевой компетенции;</w:t>
      </w:r>
    </w:p>
    <w:p w:rsidR="00FD5132" w:rsidRDefault="00FD5132">
      <w:pPr>
        <w:pStyle w:val="ConsPlusNormal"/>
        <w:ind w:firstLine="540"/>
        <w:jc w:val="both"/>
      </w:pPr>
      <w:r>
        <w:t>сбор и анализ информации о выполнении мероприятий по обеспечению беспрепятственного доступа инвалидов к объектам социальной, инженерной и транспортной инфраструктур;</w:t>
      </w:r>
    </w:p>
    <w:p w:rsidR="00FD5132" w:rsidRDefault="00FD513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05.07.2016 N 273)</w:t>
      </w:r>
    </w:p>
    <w:p w:rsidR="00FD5132" w:rsidRDefault="00FD5132">
      <w:pPr>
        <w:pStyle w:val="ConsPlusNormal"/>
        <w:ind w:firstLine="540"/>
        <w:jc w:val="both"/>
      </w:pPr>
      <w:r>
        <w:t>разработка рекомендаций для органов исполнительной власти Кемеровской области отраслевой компетенции, органов местного самоуправления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карт доступности объектов и услуг в Кемеровской области;</w:t>
      </w:r>
    </w:p>
    <w:p w:rsidR="00FD5132" w:rsidRDefault="00FD5132">
      <w:pPr>
        <w:pStyle w:val="ConsPlusNormal"/>
        <w:ind w:firstLine="540"/>
        <w:jc w:val="both"/>
      </w:pPr>
      <w:r>
        <w:t>организация экспертизы проектов правовых актов и методических материалов в сфере доступной среды жизнедеятельности для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информации и связи;</w:t>
      </w:r>
    </w:p>
    <w:p w:rsidR="00FD5132" w:rsidRDefault="00FD5132">
      <w:pPr>
        <w:pStyle w:val="ConsPlusNormal"/>
        <w:ind w:firstLine="540"/>
        <w:jc w:val="both"/>
      </w:pPr>
      <w:r>
        <w:t>взаимодействие в установленном порядке с территориальными органами федеральных органов исполнительной власти, органами исполнительной власти Кемеровской области,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межрегиональное и международное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комиссии.</w:t>
      </w:r>
    </w:p>
    <w:p w:rsidR="00FD5132" w:rsidRDefault="00FD5132">
      <w:pPr>
        <w:pStyle w:val="ConsPlusNormal"/>
        <w:ind w:firstLine="540"/>
        <w:jc w:val="both"/>
      </w:pPr>
      <w:r>
        <w:t>5. Комиссия для решения возложенных на нее задач имеет право:</w:t>
      </w:r>
    </w:p>
    <w:p w:rsidR="00FD5132" w:rsidRDefault="00FD5132">
      <w:pPr>
        <w:pStyle w:val="ConsPlusNormal"/>
        <w:ind w:firstLine="540"/>
        <w:jc w:val="both"/>
      </w:pPr>
      <w:r>
        <w:t>запрашивать от органов исполнительной власти Кемеровской области, органов местного самоуправления и организаций независимо от организационно-правовых форм информацию по вопросам, относящимся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заслушивать на своих заседаниях должностных лиц органов исполнительной власти Кемеровской области, органов местного самоуправления представителей заинтересованных организаций по вопросам, отнесенным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создавать при необходимости временные комиссии, экспертные и рабочие группы по вопросам, относящимся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маломобильных групп населения;</w:t>
      </w:r>
    </w:p>
    <w:p w:rsidR="00FD5132" w:rsidRDefault="00FD5132">
      <w:pPr>
        <w:pStyle w:val="ConsPlusNormal"/>
        <w:ind w:firstLine="540"/>
        <w:jc w:val="both"/>
      </w:pPr>
      <w:r>
        <w:t>рассматривать на заседаниях комиссии обращения органов исполнительной власти Кемеровской области, граждан и юридических лиц, принимать решения в пределах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рассматривать на своих заседаниях вопросы организации деятельности и взаимодействия органов исполнительной власти Кемеровской области, органов местного самоуправления и иных организаций по вопросам, относящимся к компетенции комиссии;</w:t>
      </w:r>
    </w:p>
    <w:p w:rsidR="00FD5132" w:rsidRDefault="00FD5132">
      <w:pPr>
        <w:pStyle w:val="ConsPlusNormal"/>
        <w:ind w:firstLine="540"/>
        <w:jc w:val="both"/>
      </w:pPr>
      <w:r>
        <w:t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маломобильных групп населения.</w:t>
      </w:r>
    </w:p>
    <w:p w:rsidR="00FD5132" w:rsidRDefault="00FD5132">
      <w:pPr>
        <w:pStyle w:val="ConsPlusNormal"/>
        <w:ind w:firstLine="540"/>
        <w:jc w:val="both"/>
      </w:pPr>
      <w:r>
        <w:t>6. В состав комиссии входят председатель комиссии, заместитель председателя комиссии, секретарь и члены комиссии.</w:t>
      </w:r>
    </w:p>
    <w:p w:rsidR="00FD5132" w:rsidRDefault="00FD5132">
      <w:pPr>
        <w:pStyle w:val="ConsPlusNormal"/>
        <w:ind w:firstLine="540"/>
        <w:jc w:val="both"/>
      </w:pPr>
      <w:r>
        <w:t>Председателем комиссии является заместитель Губернатора Кемеровской области (по вопросам социальной политики).</w:t>
      </w:r>
    </w:p>
    <w:p w:rsidR="00FD5132" w:rsidRDefault="00FD5132">
      <w:pPr>
        <w:pStyle w:val="ConsPlusNormal"/>
        <w:ind w:firstLine="540"/>
        <w:jc w:val="both"/>
      </w:pPr>
      <w:r>
        <w:t xml:space="preserve">7. Комиссия в соответствии с возложенными на нее задачами может создавать из числа своих членов, а также из числа представителей общественных объединений, научных и других </w:t>
      </w:r>
      <w:r>
        <w:lastRenderedPageBreak/>
        <w:t>организаций, не входящих в состав комиссии, постоянные и временные рабочие группы для проведения аналитических и экспертных работ.</w:t>
      </w:r>
    </w:p>
    <w:p w:rsidR="00FD5132" w:rsidRDefault="00FD5132">
      <w:pPr>
        <w:pStyle w:val="ConsPlusNormal"/>
        <w:ind w:firstLine="540"/>
        <w:jc w:val="both"/>
      </w:pPr>
      <w:r>
        <w:t>Руководство деятельностью таких групп осуществляют члены комиссии.</w:t>
      </w:r>
    </w:p>
    <w:p w:rsidR="00FD5132" w:rsidRDefault="00FD5132">
      <w:pPr>
        <w:pStyle w:val="ConsPlusNormal"/>
        <w:ind w:firstLine="540"/>
        <w:jc w:val="both"/>
      </w:pPr>
      <w:r>
        <w:t>8. Подготовку и организацию заседаний комиссии, а также решение текущих вопросов деятельности комиссии осуществляет департамент социальной защиты населения Кемеровской области.</w:t>
      </w:r>
    </w:p>
    <w:p w:rsidR="00FD5132" w:rsidRDefault="00FD5132">
      <w:pPr>
        <w:pStyle w:val="ConsPlusNormal"/>
        <w:ind w:firstLine="540"/>
        <w:jc w:val="both"/>
      </w:pPr>
      <w:r>
        <w:t>9.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FD5132" w:rsidRDefault="00FD5132">
      <w:pPr>
        <w:pStyle w:val="ConsPlusNormal"/>
        <w:ind w:firstLine="540"/>
        <w:jc w:val="both"/>
      </w:pPr>
      <w:r>
        <w:t>Заседание комиссии ведет председатель комиссии или его заместитель либо по поручению председателя комиссии один из членов комиссии.</w:t>
      </w:r>
    </w:p>
    <w:p w:rsidR="00FD5132" w:rsidRDefault="00FD5132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не менее половины членов совета.</w:t>
      </w:r>
    </w:p>
    <w:p w:rsidR="00FD5132" w:rsidRDefault="00FD5132">
      <w:pPr>
        <w:pStyle w:val="ConsPlusNormal"/>
        <w:ind w:firstLine="540"/>
        <w:jc w:val="both"/>
      </w:pPr>
      <w:r>
        <w:t>Решения комиссии принимаются большинством голосов присутствующих на заседании ее членов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FD5132" w:rsidRDefault="00FD5132">
      <w:pPr>
        <w:pStyle w:val="ConsPlusNormal"/>
        <w:ind w:firstLine="540"/>
        <w:jc w:val="both"/>
      </w:pPr>
      <w:r>
        <w:t>10. Решения комиссии направляются в органы исполнительной власти Кемеровской области, органы местного самоуправления и заинтересованным лицам.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jc w:val="right"/>
        <w:outlineLvl w:val="0"/>
      </w:pPr>
      <w:r>
        <w:t>Утвержден</w:t>
      </w:r>
    </w:p>
    <w:p w:rsidR="00FD5132" w:rsidRDefault="00FD5132">
      <w:pPr>
        <w:pStyle w:val="ConsPlusNormal"/>
        <w:jc w:val="right"/>
      </w:pPr>
      <w:r>
        <w:t>постановлением</w:t>
      </w:r>
    </w:p>
    <w:p w:rsidR="00FD5132" w:rsidRDefault="00FD5132">
      <w:pPr>
        <w:pStyle w:val="ConsPlusNormal"/>
        <w:jc w:val="right"/>
      </w:pPr>
      <w:r>
        <w:t>Коллегии Администрации</w:t>
      </w:r>
    </w:p>
    <w:p w:rsidR="00FD5132" w:rsidRDefault="00FD5132">
      <w:pPr>
        <w:pStyle w:val="ConsPlusNormal"/>
        <w:jc w:val="right"/>
      </w:pPr>
      <w:r>
        <w:t>Кемеровской области</w:t>
      </w:r>
    </w:p>
    <w:p w:rsidR="00FD5132" w:rsidRDefault="00FD5132">
      <w:pPr>
        <w:pStyle w:val="ConsPlusNormal"/>
        <w:jc w:val="right"/>
      </w:pPr>
      <w:r>
        <w:t>от 14 мая 2013 г. N 200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Title"/>
        <w:jc w:val="center"/>
      </w:pPr>
      <w:bookmarkStart w:id="1" w:name="P99"/>
      <w:bookmarkEnd w:id="1"/>
      <w:r>
        <w:t>СОСТАВ</w:t>
      </w:r>
    </w:p>
    <w:p w:rsidR="00FD5132" w:rsidRDefault="00FD5132">
      <w:pPr>
        <w:pStyle w:val="ConsPlusTitle"/>
        <w:jc w:val="center"/>
      </w:pPr>
      <w:r>
        <w:t>ОБЛАСТНОЙ КОМИССИИ ПО КООРДИНАЦИИ ДЕЯТЕЛЬНОСТИ В СФЕРЕ</w:t>
      </w:r>
    </w:p>
    <w:p w:rsidR="00FD5132" w:rsidRDefault="00FD5132">
      <w:pPr>
        <w:pStyle w:val="ConsPlusTitle"/>
        <w:jc w:val="center"/>
      </w:pPr>
      <w:r>
        <w:t>ФОРМИРОВАНИЯ ДОСТУПНОЙ СРЕДЫ ЖИЗНЕДЕЯТЕЛЬНОСТИ ДЛЯ ИНВАЛИДОВ</w:t>
      </w:r>
    </w:p>
    <w:p w:rsidR="00FD5132" w:rsidRDefault="00FD5132">
      <w:pPr>
        <w:pStyle w:val="ConsPlusTitle"/>
        <w:jc w:val="center"/>
      </w:pPr>
      <w:r>
        <w:t>И ДРУГИХ МАЛОМОБИЛЬНЫХ ГРУПП НАСЕЛЕНИЯ В КЕМЕРОВСКОЙ ОБЛАСТИ</w:t>
      </w:r>
    </w:p>
    <w:p w:rsidR="00FD5132" w:rsidRDefault="00FD5132">
      <w:pPr>
        <w:pStyle w:val="ConsPlusNormal"/>
        <w:jc w:val="center"/>
      </w:pPr>
      <w:r>
        <w:t>Список изменяющих документов</w:t>
      </w:r>
    </w:p>
    <w:p w:rsidR="00FD5132" w:rsidRDefault="00FD513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</w:p>
    <w:p w:rsidR="00FD5132" w:rsidRDefault="00FD5132">
      <w:pPr>
        <w:pStyle w:val="ConsPlusNormal"/>
        <w:jc w:val="center"/>
      </w:pPr>
      <w:r>
        <w:t>от 05.07.2016 N 273)</w:t>
      </w:r>
    </w:p>
    <w:p w:rsidR="00FD5132" w:rsidRDefault="00FD5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406"/>
      </w:tblGrid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Цой</w:t>
            </w:r>
          </w:p>
          <w:p w:rsidR="00FD5132" w:rsidRDefault="00FD5132">
            <w:pPr>
              <w:pStyle w:val="ConsPlusNormal"/>
            </w:pPr>
            <w:r>
              <w:t>Валерий Константинович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заместитель Губернатора Кемеровской области (по вопросам социальной политики), председатель комиссии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Круглякова</w:t>
            </w:r>
          </w:p>
          <w:p w:rsidR="00FD5132" w:rsidRDefault="00FD5132">
            <w:pPr>
              <w:pStyle w:val="ConsPlusNormal"/>
            </w:pPr>
            <w:r>
              <w:t>Наталья Георгиевна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департамента социальной защиты населения Кемеровской области, заместитель председателя комиссии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Иова</w:t>
            </w:r>
          </w:p>
          <w:p w:rsidR="00FD5132" w:rsidRDefault="00FD5132">
            <w:pPr>
              <w:pStyle w:val="ConsPlusNormal"/>
            </w:pPr>
            <w:r>
              <w:t>Яна Михайловна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отдела по проблемам инвалидности департамента социальной защиты населения Кемеровской области, секретарь комиссии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Иващенко</w:t>
            </w:r>
          </w:p>
          <w:p w:rsidR="00FD5132" w:rsidRDefault="00FD5132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Комарова</w:t>
            </w:r>
          </w:p>
          <w:p w:rsidR="00FD5132" w:rsidRDefault="00FD5132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заместитель начальника главного управления архитектуры и градостроительства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Кормщикова</w:t>
            </w:r>
          </w:p>
          <w:p w:rsidR="00FD5132" w:rsidRDefault="00FD5132">
            <w:pPr>
              <w:pStyle w:val="ConsPlusNormal"/>
            </w:pPr>
            <w:r>
              <w:lastRenderedPageBreak/>
              <w:t>Татьяна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lastRenderedPageBreak/>
              <w:t xml:space="preserve">- ведущий консультант департамента информационных </w:t>
            </w:r>
            <w:r>
              <w:lastRenderedPageBreak/>
              <w:t>технологий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lastRenderedPageBreak/>
              <w:t>Корнеева</w:t>
            </w:r>
          </w:p>
          <w:p w:rsidR="00FD5132" w:rsidRDefault="00FD5132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заместитель начальника правового управления - начальник отдела правовой экспертизы Администрации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Крюкова</w:t>
            </w:r>
          </w:p>
          <w:p w:rsidR="00FD5132" w:rsidRDefault="00FD5132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Ломакина</w:t>
            </w:r>
          </w:p>
          <w:p w:rsidR="00FD5132" w:rsidRDefault="00FD5132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редактор газеты "Инвалид" (по согласованию)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Максименко</w:t>
            </w:r>
          </w:p>
          <w:p w:rsidR="00FD5132" w:rsidRDefault="00FD5132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отдела развития строительного комплекса департамента строительства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Наумова</w:t>
            </w:r>
          </w:p>
          <w:p w:rsidR="00FD5132" w:rsidRDefault="00FD5132">
            <w:pPr>
              <w:pStyle w:val="ConsPlusNormal"/>
            </w:pPr>
            <w:r>
              <w:t>Наталья Юрьевна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отдела потребительского рынка департамента по развитию предпринимательства и потребительского рынка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Неб</w:t>
            </w:r>
          </w:p>
          <w:p w:rsidR="00FD5132" w:rsidRDefault="00FD5132">
            <w:pPr>
              <w:pStyle w:val="ConsPlusNormal"/>
            </w:pPr>
            <w:r>
              <w:t>Юлия Сергеевна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главный специалист отдела ресурсного обеспечения департамента охраны здоровья населения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Пузынин</w:t>
            </w:r>
          </w:p>
          <w:p w:rsidR="00FD5132" w:rsidRDefault="00FD5132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управления физической культуры и спорта департамента молодежной политики и спорта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Рожков</w:t>
            </w:r>
          </w:p>
          <w:p w:rsidR="00FD5132" w:rsidRDefault="00FD5132">
            <w:pPr>
              <w:pStyle w:val="ConsPlusNormal"/>
            </w:pPr>
            <w:r>
              <w:t>Денис Анатольевич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генеральный директор государственного учреждения "Кузбасспассажиравтотранс" (по согласованию)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Тяпкина</w:t>
            </w:r>
          </w:p>
          <w:p w:rsidR="00FD5132" w:rsidRDefault="00FD5132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начальник отдела временных работ и самозанятости департамента труда и занятости населения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Хижняк</w:t>
            </w:r>
          </w:p>
          <w:p w:rsidR="00FD5132" w:rsidRDefault="00FD5132">
            <w:pPr>
              <w:pStyle w:val="ConsPlusNormal"/>
            </w:pPr>
            <w:r>
              <w:t>Наталья Леонидовна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заместитель начальника департамента культуры и национальной политики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Чванова</w:t>
            </w:r>
          </w:p>
          <w:p w:rsidR="00FD5132" w:rsidRDefault="00FD5132">
            <w:pPr>
              <w:pStyle w:val="ConsPlusNormal"/>
            </w:pPr>
            <w:r>
              <w:t>Любовь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заместитель начальника департамента образования и науки Кемеровской области</w:t>
            </w:r>
          </w:p>
        </w:tc>
      </w:tr>
      <w:tr w:rsidR="00FD513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Шмакова</w:t>
            </w:r>
          </w:p>
          <w:p w:rsidR="00FD5132" w:rsidRDefault="00FD5132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D5132" w:rsidRDefault="00FD5132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</w:tbl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jc w:val="right"/>
        <w:outlineLvl w:val="0"/>
      </w:pPr>
      <w:r>
        <w:t>Утвержден</w:t>
      </w:r>
    </w:p>
    <w:p w:rsidR="00FD5132" w:rsidRDefault="00FD5132">
      <w:pPr>
        <w:pStyle w:val="ConsPlusNormal"/>
        <w:jc w:val="right"/>
      </w:pPr>
      <w:r>
        <w:t>постановлением</w:t>
      </w:r>
    </w:p>
    <w:p w:rsidR="00FD5132" w:rsidRDefault="00FD5132">
      <w:pPr>
        <w:pStyle w:val="ConsPlusNormal"/>
        <w:jc w:val="right"/>
      </w:pPr>
      <w:r>
        <w:t>Коллегии Администрации</w:t>
      </w:r>
    </w:p>
    <w:p w:rsidR="00FD5132" w:rsidRDefault="00FD5132">
      <w:pPr>
        <w:pStyle w:val="ConsPlusNormal"/>
        <w:jc w:val="right"/>
      </w:pPr>
      <w:r>
        <w:t>Кемеровской области</w:t>
      </w:r>
    </w:p>
    <w:p w:rsidR="00FD5132" w:rsidRDefault="00FD5132">
      <w:pPr>
        <w:pStyle w:val="ConsPlusNormal"/>
        <w:jc w:val="right"/>
      </w:pPr>
      <w:r>
        <w:t>от 14 мая 2013 г. N 200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Title"/>
        <w:jc w:val="center"/>
      </w:pPr>
      <w:bookmarkStart w:id="2" w:name="P172"/>
      <w:bookmarkEnd w:id="2"/>
      <w:r>
        <w:t>ПРИМЕРНЫЙ ПЕРЕЧЕНЬ</w:t>
      </w:r>
    </w:p>
    <w:p w:rsidR="00FD5132" w:rsidRDefault="00FD5132">
      <w:pPr>
        <w:pStyle w:val="ConsPlusTitle"/>
        <w:jc w:val="center"/>
      </w:pPr>
      <w:r>
        <w:t>ОБЪЕКТОВ, ПОДЛЕЖАЩИХ ОБСЛЕДОВАНИЮ В ЦЕЛЯХ СОЗДАНИЯ УСЛОВИЙ</w:t>
      </w:r>
    </w:p>
    <w:p w:rsidR="00FD5132" w:rsidRDefault="00FD5132">
      <w:pPr>
        <w:pStyle w:val="ConsPlusTitle"/>
        <w:jc w:val="center"/>
      </w:pPr>
      <w:r>
        <w:lastRenderedPageBreak/>
        <w:t>ДЛЯ БЕСПРЕПЯТСТВЕННОГО ДОСТУПА ИНВАЛИДОВ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  <w:r>
        <w:t>1. Администрации муниципальных образований.</w:t>
      </w:r>
    </w:p>
    <w:p w:rsidR="00FD5132" w:rsidRDefault="00FD5132">
      <w:pPr>
        <w:pStyle w:val="ConsPlusNormal"/>
        <w:ind w:firstLine="540"/>
        <w:jc w:val="both"/>
      </w:pPr>
      <w:r>
        <w:t>2. Железнодорожные вокзалы.</w:t>
      </w:r>
    </w:p>
    <w:p w:rsidR="00FD5132" w:rsidRDefault="00FD5132">
      <w:pPr>
        <w:pStyle w:val="ConsPlusNormal"/>
        <w:ind w:firstLine="540"/>
        <w:jc w:val="both"/>
      </w:pPr>
      <w:r>
        <w:t>3. Автовокзалы.</w:t>
      </w:r>
    </w:p>
    <w:p w:rsidR="00FD5132" w:rsidRDefault="00FD5132">
      <w:pPr>
        <w:pStyle w:val="ConsPlusNormal"/>
        <w:ind w:firstLine="540"/>
        <w:jc w:val="both"/>
      </w:pPr>
      <w:r>
        <w:t>4. Отделения Пенсионного фонда Российской Федерации.</w:t>
      </w:r>
    </w:p>
    <w:p w:rsidR="00FD5132" w:rsidRDefault="00FD5132">
      <w:pPr>
        <w:pStyle w:val="ConsPlusNormal"/>
        <w:ind w:firstLine="540"/>
        <w:jc w:val="both"/>
      </w:pPr>
      <w:r>
        <w:t>5. Предприятия жилищно-коммунального хозяйства.</w:t>
      </w:r>
    </w:p>
    <w:p w:rsidR="00FD5132" w:rsidRDefault="00FD5132">
      <w:pPr>
        <w:pStyle w:val="ConsPlusNormal"/>
        <w:ind w:firstLine="540"/>
        <w:jc w:val="both"/>
      </w:pPr>
      <w:r>
        <w:t>6. Учреждения социальной защиты населения.</w:t>
      </w:r>
    </w:p>
    <w:p w:rsidR="00FD5132" w:rsidRDefault="00FD5132">
      <w:pPr>
        <w:pStyle w:val="ConsPlusNormal"/>
        <w:ind w:firstLine="540"/>
        <w:jc w:val="both"/>
      </w:pPr>
      <w:r>
        <w:t>7. Центры занятости населения.</w:t>
      </w:r>
    </w:p>
    <w:p w:rsidR="00FD5132" w:rsidRDefault="00FD5132">
      <w:pPr>
        <w:pStyle w:val="ConsPlusNormal"/>
        <w:ind w:firstLine="540"/>
        <w:jc w:val="both"/>
      </w:pPr>
      <w:r>
        <w:t>8. Лечебно-профилактические учреждения (в том числе детские).</w:t>
      </w:r>
    </w:p>
    <w:p w:rsidR="00FD5132" w:rsidRDefault="00FD5132">
      <w:pPr>
        <w:pStyle w:val="ConsPlusNormal"/>
        <w:ind w:firstLine="540"/>
        <w:jc w:val="both"/>
      </w:pPr>
      <w:r>
        <w:t>9. Аптеки.</w:t>
      </w:r>
    </w:p>
    <w:p w:rsidR="00FD5132" w:rsidRDefault="00FD5132">
      <w:pPr>
        <w:pStyle w:val="ConsPlusNormal"/>
        <w:ind w:firstLine="540"/>
        <w:jc w:val="both"/>
      </w:pPr>
      <w:r>
        <w:t>10. Дома культуры (районные, сельские).</w:t>
      </w:r>
    </w:p>
    <w:p w:rsidR="00FD5132" w:rsidRDefault="00FD5132">
      <w:pPr>
        <w:pStyle w:val="ConsPlusNormal"/>
        <w:ind w:firstLine="540"/>
        <w:jc w:val="both"/>
      </w:pPr>
      <w:r>
        <w:t>11. Библиотеки.</w:t>
      </w:r>
    </w:p>
    <w:p w:rsidR="00FD5132" w:rsidRDefault="00FD5132">
      <w:pPr>
        <w:pStyle w:val="ConsPlusNormal"/>
        <w:ind w:firstLine="540"/>
        <w:jc w:val="both"/>
      </w:pPr>
      <w:r>
        <w:t>12. Кинотеатры.</w:t>
      </w:r>
    </w:p>
    <w:p w:rsidR="00FD5132" w:rsidRDefault="00FD5132">
      <w:pPr>
        <w:pStyle w:val="ConsPlusNormal"/>
        <w:ind w:firstLine="540"/>
        <w:jc w:val="both"/>
      </w:pPr>
      <w:r>
        <w:t>13. Спортивные учреждения.</w:t>
      </w:r>
    </w:p>
    <w:p w:rsidR="00FD5132" w:rsidRDefault="00FD5132">
      <w:pPr>
        <w:pStyle w:val="ConsPlusNormal"/>
        <w:ind w:firstLine="540"/>
        <w:jc w:val="both"/>
      </w:pPr>
      <w:r>
        <w:t>14. Школы.</w:t>
      </w:r>
    </w:p>
    <w:p w:rsidR="00FD5132" w:rsidRDefault="00FD5132">
      <w:pPr>
        <w:pStyle w:val="ConsPlusNormal"/>
        <w:ind w:firstLine="540"/>
        <w:jc w:val="both"/>
      </w:pPr>
      <w:r>
        <w:t>15. Детские сады.</w:t>
      </w:r>
    </w:p>
    <w:p w:rsidR="00FD5132" w:rsidRDefault="00FD5132">
      <w:pPr>
        <w:pStyle w:val="ConsPlusNormal"/>
        <w:ind w:firstLine="540"/>
        <w:jc w:val="both"/>
      </w:pPr>
      <w:r>
        <w:t>16. Сберегательные кассы (отделения банков).</w:t>
      </w:r>
    </w:p>
    <w:p w:rsidR="00FD5132" w:rsidRDefault="00FD5132">
      <w:pPr>
        <w:pStyle w:val="ConsPlusNormal"/>
        <w:ind w:firstLine="540"/>
        <w:jc w:val="both"/>
      </w:pPr>
      <w:r>
        <w:t>17. Филиалы Управления Федеральной налоговой службы по Кемеровской области.</w:t>
      </w:r>
    </w:p>
    <w:p w:rsidR="00FD5132" w:rsidRDefault="00FD5132">
      <w:pPr>
        <w:pStyle w:val="ConsPlusNormal"/>
        <w:ind w:firstLine="540"/>
        <w:jc w:val="both"/>
      </w:pPr>
      <w:r>
        <w:t>18. Парикмахерские.</w:t>
      </w:r>
    </w:p>
    <w:p w:rsidR="00FD5132" w:rsidRDefault="00FD5132">
      <w:pPr>
        <w:pStyle w:val="ConsPlusNormal"/>
        <w:ind w:firstLine="540"/>
        <w:jc w:val="both"/>
      </w:pPr>
      <w:r>
        <w:t>19. Магазины.</w:t>
      </w:r>
    </w:p>
    <w:p w:rsidR="00FD5132" w:rsidRDefault="00FD5132">
      <w:pPr>
        <w:pStyle w:val="ConsPlusNormal"/>
        <w:ind w:firstLine="540"/>
        <w:jc w:val="both"/>
      </w:pPr>
      <w:r>
        <w:t>20. Почтовые отделения.</w:t>
      </w:r>
    </w:p>
    <w:p w:rsidR="00FD5132" w:rsidRDefault="00FD5132">
      <w:pPr>
        <w:pStyle w:val="ConsPlusNormal"/>
        <w:ind w:firstLine="540"/>
        <w:jc w:val="both"/>
      </w:pPr>
      <w:r>
        <w:t>21. Общественные организации инвалидов.</w:t>
      </w:r>
    </w:p>
    <w:p w:rsidR="00FD5132" w:rsidRDefault="00FD5132">
      <w:pPr>
        <w:pStyle w:val="ConsPlusNormal"/>
        <w:ind w:firstLine="540"/>
        <w:jc w:val="both"/>
      </w:pPr>
      <w:r>
        <w:t>22. Иные объекты социального и иного назначения.</w:t>
      </w: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ind w:firstLine="540"/>
        <w:jc w:val="both"/>
      </w:pPr>
    </w:p>
    <w:p w:rsidR="00FD5132" w:rsidRDefault="00FD5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FD5132"/>
    <w:sectPr w:rsidR="00C85BA3" w:rsidSect="005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132"/>
    <w:rsid w:val="00043F6E"/>
    <w:rsid w:val="0007376A"/>
    <w:rsid w:val="00076035"/>
    <w:rsid w:val="000958DF"/>
    <w:rsid w:val="000C19BE"/>
    <w:rsid w:val="000C379B"/>
    <w:rsid w:val="000E59CE"/>
    <w:rsid w:val="000F2D2D"/>
    <w:rsid w:val="00104183"/>
    <w:rsid w:val="00150302"/>
    <w:rsid w:val="001A1849"/>
    <w:rsid w:val="001D01D0"/>
    <w:rsid w:val="001D78A6"/>
    <w:rsid w:val="001F0B2A"/>
    <w:rsid w:val="00250422"/>
    <w:rsid w:val="002728E8"/>
    <w:rsid w:val="002817E1"/>
    <w:rsid w:val="002A4DD0"/>
    <w:rsid w:val="002E2BE9"/>
    <w:rsid w:val="003C4FBE"/>
    <w:rsid w:val="0043338B"/>
    <w:rsid w:val="004B02E1"/>
    <w:rsid w:val="004F7A6C"/>
    <w:rsid w:val="005266E4"/>
    <w:rsid w:val="005301D0"/>
    <w:rsid w:val="00540713"/>
    <w:rsid w:val="00572A66"/>
    <w:rsid w:val="005A3C4D"/>
    <w:rsid w:val="005A7A33"/>
    <w:rsid w:val="005E7BB6"/>
    <w:rsid w:val="00640D05"/>
    <w:rsid w:val="00704AED"/>
    <w:rsid w:val="00746722"/>
    <w:rsid w:val="007B793D"/>
    <w:rsid w:val="007E0FC4"/>
    <w:rsid w:val="007F16A2"/>
    <w:rsid w:val="008166C5"/>
    <w:rsid w:val="008270FC"/>
    <w:rsid w:val="008B35D6"/>
    <w:rsid w:val="008C5E3E"/>
    <w:rsid w:val="008D75E3"/>
    <w:rsid w:val="008D77E2"/>
    <w:rsid w:val="009034E5"/>
    <w:rsid w:val="00A862EB"/>
    <w:rsid w:val="00AB7FB9"/>
    <w:rsid w:val="00B25A20"/>
    <w:rsid w:val="00B25DEF"/>
    <w:rsid w:val="00B34629"/>
    <w:rsid w:val="00B46D9D"/>
    <w:rsid w:val="00BD2D35"/>
    <w:rsid w:val="00C01D42"/>
    <w:rsid w:val="00C164B9"/>
    <w:rsid w:val="00C4386D"/>
    <w:rsid w:val="00C56746"/>
    <w:rsid w:val="00C7095F"/>
    <w:rsid w:val="00C87F40"/>
    <w:rsid w:val="00D01FF8"/>
    <w:rsid w:val="00D24032"/>
    <w:rsid w:val="00D868DE"/>
    <w:rsid w:val="00DC19B5"/>
    <w:rsid w:val="00DE1380"/>
    <w:rsid w:val="00E10806"/>
    <w:rsid w:val="00E27B39"/>
    <w:rsid w:val="00E738B3"/>
    <w:rsid w:val="00ED3147"/>
    <w:rsid w:val="00F46B0E"/>
    <w:rsid w:val="00F67462"/>
    <w:rsid w:val="00FC0FFF"/>
    <w:rsid w:val="00FC51A3"/>
    <w:rsid w:val="00FD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7EF68C46061F82F544F5D9F09BDB899B1B674C10F519D1F3B7292D4E75635B2D8382548741F69F8D8E4K224D" TargetMode="External"/><Relationship Id="rId13" Type="http://schemas.openxmlformats.org/officeDocument/2006/relationships/hyperlink" Target="consultantplus://offline/ref=74D7EF68C46061F82F544F5D9F09BDB899B1B674C10F519D1F3B7292D4E75635B2D8382548741F69F8D8E5K22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D7EF68C46061F82F5451508965E1BD9CB3E178CE0C5CCF436429CF83EE5C62F59761670C791E68KF2DD" TargetMode="External"/><Relationship Id="rId12" Type="http://schemas.openxmlformats.org/officeDocument/2006/relationships/hyperlink" Target="consultantplus://offline/ref=74D7EF68C46061F82F544F5D9F09BDB899B1B674C10F519D1F3B7292D4E75635B2D8382548741F69F8D8E4K22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7EF68C46061F82F544F5D9F09BDB899B1B674C10F519D1F3B7292D4E75635B2D8382548741F69F8D8E4K227D" TargetMode="External"/><Relationship Id="rId11" Type="http://schemas.openxmlformats.org/officeDocument/2006/relationships/hyperlink" Target="consultantplus://offline/ref=74D7EF68C46061F82F5451508965E1BD9FB2EF7CCD5A0BCD123127KC2AD" TargetMode="External"/><Relationship Id="rId5" Type="http://schemas.openxmlformats.org/officeDocument/2006/relationships/hyperlink" Target="consultantplus://offline/ref=74D7EF68C46061F82F544F5D9F09BDB899B1B674C305509D1F3B7292D4E75635B2D8382548741F69F8D8E7K22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D7EF68C46061F82F544F5D9F09BDB899B1B674C10F519D1F3B7292D4E75635B2D8382548741F69F8D8E4K22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D7EF68C46061F82F544F5D9F09BDB899B1B674C10F519D1F3B7292D4E75635B2D8382548741F69F8D8E4K22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2016-09-28T03:54:00Z</dcterms:created>
  <dcterms:modified xsi:type="dcterms:W3CDTF">2016-09-28T03:54:00Z</dcterms:modified>
</cp:coreProperties>
</file>